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D3" w:rsidRDefault="00DA65D3" w:rsidP="00DA65D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ТЕМАТИЧЕСКОЕ ПЛАНИРОВАНИЕ ПО ЭКОНОМИКЕ</w:t>
      </w:r>
      <w:r>
        <w:rPr>
          <w:rStyle w:val="eop"/>
        </w:rPr>
        <w:t> </w:t>
      </w:r>
    </w:p>
    <w:p w:rsidR="00DA65D3" w:rsidRDefault="00DA65D3" w:rsidP="00DA65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НА 4 ЧЕТВЕРТЬ 2019-2020 УЧЕБНОГО ГОДА </w:t>
      </w:r>
      <w:r>
        <w:br/>
      </w:r>
      <w:r>
        <w:rPr>
          <w:rStyle w:val="normaltextrun"/>
          <w:b/>
          <w:bCs/>
        </w:rPr>
        <w:t>11 КЛАСС</w:t>
      </w:r>
      <w:r>
        <w:rPr>
          <w:rStyle w:val="eop"/>
        </w:rPr>
        <w:t> </w:t>
      </w:r>
    </w:p>
    <w:p w:rsidR="001B30E8" w:rsidRDefault="001B30E8" w:rsidP="001B30E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011"/>
        <w:gridCol w:w="2105"/>
        <w:gridCol w:w="999"/>
        <w:gridCol w:w="2980"/>
        <w:gridCol w:w="1820"/>
      </w:tblGrid>
      <w:tr w:rsidR="009D2745" w:rsidRPr="00191729" w:rsidTr="009D2745">
        <w:trPr>
          <w:trHeight w:val="52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Default="009D2745" w:rsidP="009D274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экономики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Анцыгина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Ю.С.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экономике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зарегистрироваться на сайте </w:t>
            </w:r>
            <w:hyperlink r:id="rId4" w:history="1">
              <w:r w:rsidRPr="00F40906">
                <w:rPr>
                  <w:rStyle w:val="a3"/>
                  <w:rFonts w:ascii="Times New Roman" w:eastAsia="Times New Roman" w:hAnsi="Times New Roman"/>
                  <w:bCs/>
                  <w:sz w:val="24"/>
                  <w:szCs w:val="20"/>
                </w:rPr>
                <w:t>http://dni-fg.ru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9D2745" w:rsidRDefault="009D2745" w:rsidP="009D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 выполняются на сайте в указанные даты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!</w:t>
            </w:r>
          </w:p>
          <w:p w:rsidR="009D2745" w:rsidRDefault="009D2745" w:rsidP="009D27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b/>
                <w:bCs/>
                <w:szCs w:val="20"/>
              </w:rPr>
              <w:t>Ответы на задания, вопросы о прохождении заданий можно отправлять на электронный адрес учителя</w:t>
            </w:r>
            <w:r>
              <w:rPr>
                <w:b/>
                <w:bCs/>
                <w:szCs w:val="20"/>
              </w:rPr>
              <w:t xml:space="preserve">: </w:t>
            </w:r>
            <w:hyperlink r:id="rId5" w:history="1">
              <w:r w:rsidRPr="00D24009">
                <w:rPr>
                  <w:rStyle w:val="a3"/>
                </w:rPr>
                <w:t>anzygina@yandex.ru</w:t>
              </w:r>
            </w:hyperlink>
            <w:r>
              <w:rPr>
                <w:rStyle w:val="eop"/>
              </w:rPr>
              <w:t xml:space="preserve">  (Ю.С. </w:t>
            </w:r>
            <w:proofErr w:type="spellStart"/>
            <w:r>
              <w:rPr>
                <w:rStyle w:val="eop"/>
              </w:rPr>
              <w:t>Анцыгина</w:t>
            </w:r>
            <w:proofErr w:type="spellEnd"/>
            <w:r>
              <w:rPr>
                <w:rStyle w:val="eop"/>
              </w:rPr>
              <w:t>)</w:t>
            </w:r>
          </w:p>
          <w:p w:rsidR="009D2745" w:rsidRPr="00191729" w:rsidRDefault="009D2745" w:rsidP="009D2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D2745" w:rsidRPr="00191729" w:rsidTr="009D2745">
        <w:trPr>
          <w:trHeight w:val="52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 (домашнее задание)</w:t>
            </w:r>
          </w:p>
        </w:tc>
      </w:tr>
      <w:tr w:rsidR="009D2745" w:rsidRPr="00191729" w:rsidTr="009D2745">
        <w:trPr>
          <w:trHeight w:val="52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Взаимодействие экономики с другими науками.</w:t>
            </w:r>
          </w:p>
        </w:tc>
        <w:tc>
          <w:tcPr>
            <w:tcW w:w="1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hAnsi="Times New Roman" w:cs="Times New Roman"/>
                <w:sz w:val="24"/>
                <w:szCs w:val="24"/>
              </w:rPr>
              <w:t>Экономика и право.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http://dni-fg.ru/kibersafe</w:t>
              </w:r>
            </w:hyperlink>
          </w:p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http://dni-fg.ru/stock-ex</w:t>
              </w:r>
            </w:hyperlink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об участии в онлайн-уроке (Выдается после отправки отзыва)</w:t>
            </w:r>
          </w:p>
          <w:p w:rsidR="009D2745" w:rsidRDefault="009D2745" w:rsidP="001B21DD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91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anzygina@yandex.ru</w:t>
              </w:r>
            </w:hyperlink>
          </w:p>
          <w:p w:rsidR="009D2745" w:rsidRPr="00191729" w:rsidRDefault="009D2745" w:rsidP="001B2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45" w:rsidRPr="00191729" w:rsidTr="009D2745">
        <w:trPr>
          <w:trHeight w:val="52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9">
              <w:rPr>
                <w:rFonts w:ascii="Times New Roman" w:hAnsi="Times New Roman" w:cs="Times New Roman"/>
                <w:sz w:val="24"/>
                <w:szCs w:val="24"/>
              </w:rPr>
              <w:t>Экономика и культура.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http://dni-fg.ru/pension</w:t>
              </w:r>
            </w:hyperlink>
          </w:p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45" w:rsidRPr="00191729" w:rsidTr="009D2745">
        <w:trPr>
          <w:trHeight w:val="52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9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http://dni-fg.ru/taxes</w:t>
              </w:r>
            </w:hyperlink>
          </w:p>
        </w:tc>
        <w:tc>
          <w:tcPr>
            <w:tcW w:w="87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45" w:rsidRPr="00191729" w:rsidTr="009D2745">
        <w:trPr>
          <w:trHeight w:val="52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7B5B45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B4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экономики с другими науками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082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0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</w:t>
              </w:r>
            </w:hyperlink>
          </w:p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*Примечание: до 15.04 доступен урок</w:t>
            </w:r>
          </w:p>
          <w:p w:rsidR="009D2745" w:rsidRDefault="009D2745" w:rsidP="009D2745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http://dni-fg.ru/finansist</w:t>
              </w:r>
            </w:hyperlink>
          </w:p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*Примечание: до 24.04 доступен урок</w:t>
            </w:r>
          </w:p>
          <w:p w:rsidR="009D2745" w:rsidRPr="00191729" w:rsidRDefault="009D2745" w:rsidP="009D2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91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http://dni-fg.ru/business</w:t>
              </w:r>
            </w:hyperlink>
          </w:p>
        </w:tc>
      </w:tr>
    </w:tbl>
    <w:p w:rsidR="00435293" w:rsidRDefault="00435293"/>
    <w:sectPr w:rsidR="00435293" w:rsidSect="0019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6F"/>
    <w:rsid w:val="0004756F"/>
    <w:rsid w:val="00191729"/>
    <w:rsid w:val="001B21DD"/>
    <w:rsid w:val="001B30E8"/>
    <w:rsid w:val="00435293"/>
    <w:rsid w:val="007B5B45"/>
    <w:rsid w:val="009D2745"/>
    <w:rsid w:val="00CA7D15"/>
    <w:rsid w:val="00CC0932"/>
    <w:rsid w:val="00D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6C84"/>
  <w15:docId w15:val="{95A14DE5-181C-4371-89F8-505C1852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D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A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65D3"/>
  </w:style>
  <w:style w:type="character" w:customStyle="1" w:styleId="eop">
    <w:name w:val="eop"/>
    <w:basedOn w:val="a0"/>
    <w:rsid w:val="00DA65D3"/>
  </w:style>
  <w:style w:type="character" w:styleId="a3">
    <w:name w:val="Hyperlink"/>
    <w:basedOn w:val="a0"/>
    <w:uiPriority w:val="99"/>
    <w:unhideWhenUsed/>
    <w:rsid w:val="00DA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ygina@yandex.ru" TargetMode="External"/><Relationship Id="rId13" Type="http://schemas.openxmlformats.org/officeDocument/2006/relationships/hyperlink" Target="http://dni-fg.ru/busin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ni-fg.ru/stock-ex" TargetMode="External"/><Relationship Id="rId12" Type="http://schemas.openxmlformats.org/officeDocument/2006/relationships/hyperlink" Target="http://dni-fg.ru/finans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i-fg.ru/kibersafe" TargetMode="External"/><Relationship Id="rId11" Type="http://schemas.openxmlformats.org/officeDocument/2006/relationships/hyperlink" Target="http://dni-fg.ru" TargetMode="External"/><Relationship Id="rId5" Type="http://schemas.openxmlformats.org/officeDocument/2006/relationships/hyperlink" Target="mailto:anzygi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ni-fg.ru/taxes" TargetMode="External"/><Relationship Id="rId4" Type="http://schemas.openxmlformats.org/officeDocument/2006/relationships/hyperlink" Target="http://dni-fg.ru" TargetMode="External"/><Relationship Id="rId9" Type="http://schemas.openxmlformats.org/officeDocument/2006/relationships/hyperlink" Target="http://dni-fg.ru/pen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 Геннадьевна Заболоцкая</cp:lastModifiedBy>
  <cp:revision>2</cp:revision>
  <dcterms:created xsi:type="dcterms:W3CDTF">2020-04-17T08:29:00Z</dcterms:created>
  <dcterms:modified xsi:type="dcterms:W3CDTF">2020-04-17T08:29:00Z</dcterms:modified>
</cp:coreProperties>
</file>